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E4" w:rsidRDefault="00A9764A">
      <w:pPr>
        <w:pStyle w:val="a3"/>
        <w:spacing w:before="70"/>
        <w:ind w:left="49" w:right="51"/>
        <w:jc w:val="center"/>
      </w:pPr>
      <w:r>
        <w:t>Автономная</w:t>
      </w:r>
      <w:r>
        <w:rPr>
          <w:spacing w:val="-9"/>
        </w:rPr>
        <w:t xml:space="preserve"> </w:t>
      </w:r>
      <w:r>
        <w:t>некоммерческая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t>организация</w:t>
      </w:r>
      <w:r>
        <w:rPr>
          <w:spacing w:val="-77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</w:t>
      </w:r>
    </w:p>
    <w:p w:rsidR="00B045E4" w:rsidRDefault="00A9764A">
      <w:pPr>
        <w:pStyle w:val="a3"/>
        <w:spacing w:before="121"/>
        <w:ind w:left="55" w:right="51"/>
        <w:jc w:val="center"/>
      </w:pPr>
      <w:r>
        <w:t>«Сибирский</w:t>
      </w:r>
      <w:r>
        <w:rPr>
          <w:spacing w:val="-6"/>
        </w:rPr>
        <w:t xml:space="preserve"> </w:t>
      </w:r>
      <w:r>
        <w:t>институт</w:t>
      </w:r>
      <w:r>
        <w:rPr>
          <w:spacing w:val="-4"/>
        </w:rPr>
        <w:t xml:space="preserve"> </w:t>
      </w:r>
      <w:r>
        <w:t>бизнеса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технологий»</w:t>
      </w:r>
    </w:p>
    <w:p w:rsidR="00B045E4" w:rsidRDefault="00B045E4">
      <w:pPr>
        <w:pStyle w:val="a3"/>
        <w:rPr>
          <w:sz w:val="34"/>
        </w:rPr>
      </w:pPr>
    </w:p>
    <w:p w:rsidR="00B045E4" w:rsidRDefault="00B045E4">
      <w:pPr>
        <w:pStyle w:val="a3"/>
        <w:rPr>
          <w:sz w:val="34"/>
        </w:rPr>
      </w:pPr>
    </w:p>
    <w:p w:rsidR="00B045E4" w:rsidRDefault="00B045E4">
      <w:pPr>
        <w:pStyle w:val="a3"/>
        <w:rPr>
          <w:sz w:val="34"/>
        </w:rPr>
      </w:pPr>
    </w:p>
    <w:p w:rsidR="00B045E4" w:rsidRDefault="00B045E4">
      <w:pPr>
        <w:pStyle w:val="a3"/>
        <w:rPr>
          <w:sz w:val="34"/>
        </w:rPr>
      </w:pPr>
    </w:p>
    <w:p w:rsidR="00B045E4" w:rsidRDefault="00B045E4">
      <w:pPr>
        <w:pStyle w:val="a3"/>
        <w:rPr>
          <w:sz w:val="34"/>
        </w:rPr>
      </w:pPr>
    </w:p>
    <w:p w:rsidR="00B045E4" w:rsidRDefault="00B045E4">
      <w:pPr>
        <w:pStyle w:val="a3"/>
        <w:rPr>
          <w:sz w:val="34"/>
        </w:rPr>
      </w:pPr>
    </w:p>
    <w:p w:rsidR="00B045E4" w:rsidRDefault="00B045E4">
      <w:pPr>
        <w:pStyle w:val="a3"/>
        <w:rPr>
          <w:sz w:val="34"/>
        </w:rPr>
      </w:pPr>
    </w:p>
    <w:p w:rsidR="00B045E4" w:rsidRDefault="00B045E4">
      <w:pPr>
        <w:pStyle w:val="a3"/>
        <w:rPr>
          <w:sz w:val="34"/>
        </w:rPr>
      </w:pPr>
    </w:p>
    <w:p w:rsidR="00B045E4" w:rsidRDefault="00B045E4">
      <w:pPr>
        <w:pStyle w:val="a3"/>
        <w:rPr>
          <w:sz w:val="34"/>
        </w:rPr>
      </w:pPr>
    </w:p>
    <w:p w:rsidR="00B045E4" w:rsidRDefault="00B045E4">
      <w:pPr>
        <w:pStyle w:val="a3"/>
        <w:rPr>
          <w:sz w:val="34"/>
        </w:rPr>
      </w:pPr>
    </w:p>
    <w:p w:rsidR="00B045E4" w:rsidRDefault="00B045E4">
      <w:pPr>
        <w:pStyle w:val="a3"/>
        <w:spacing w:before="3"/>
        <w:rPr>
          <w:sz w:val="37"/>
        </w:rPr>
      </w:pPr>
    </w:p>
    <w:p w:rsidR="00B045E4" w:rsidRDefault="00A9764A">
      <w:pPr>
        <w:pStyle w:val="a4"/>
      </w:pPr>
      <w:r>
        <w:t>РЕШЕНИЕ</w:t>
      </w:r>
      <w:r>
        <w:rPr>
          <w:spacing w:val="-4"/>
        </w:rPr>
        <w:t xml:space="preserve"> </w:t>
      </w:r>
      <w:r>
        <w:t>КЕЙСА</w:t>
      </w:r>
    </w:p>
    <w:p w:rsidR="00B045E4" w:rsidRDefault="00A9764A">
      <w:pPr>
        <w:tabs>
          <w:tab w:val="left" w:pos="5500"/>
        </w:tabs>
        <w:spacing w:before="264"/>
        <w:ind w:right="34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дисциплине</w:t>
      </w:r>
      <w:proofErr w:type="gramStart"/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gram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spacing w:before="4"/>
        <w:rPr>
          <w:sz w:val="24"/>
        </w:rPr>
      </w:pPr>
    </w:p>
    <w:p w:rsidR="00B045E4" w:rsidRDefault="00A9764A">
      <w:pPr>
        <w:spacing w:before="89"/>
        <w:ind w:left="5402"/>
        <w:rPr>
          <w:sz w:val="28"/>
        </w:rPr>
      </w:pPr>
      <w:r>
        <w:rPr>
          <w:sz w:val="28"/>
        </w:rPr>
        <w:t>Выполни</w:t>
      </w:r>
      <w:proofErr w:type="gramStart"/>
      <w:r>
        <w:rPr>
          <w:sz w:val="28"/>
        </w:rPr>
        <w:t>л(</w:t>
      </w:r>
      <w:proofErr w:type="gramEnd"/>
      <w:r>
        <w:rPr>
          <w:sz w:val="28"/>
        </w:rPr>
        <w:t>а):</w:t>
      </w: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8"/>
        </w:rPr>
      </w:pPr>
    </w:p>
    <w:p w:rsidR="00B045E4" w:rsidRDefault="00A9764A">
      <w:pPr>
        <w:spacing w:before="91"/>
        <w:ind w:right="1536"/>
        <w:jc w:val="right"/>
        <w:rPr>
          <w:sz w:val="20"/>
        </w:rPr>
      </w:pPr>
      <w:r>
        <w:pict>
          <v:line id="_x0000_s1029" style="position:absolute;left:0;text-align:left;z-index:15728640;mso-position-horizontal-relative:page" from="347.1pt,4.3pt" to="529pt,4.3pt" strokeweight=".19811mm">
            <w10:wrap anchorx="page"/>
          </v:line>
        </w:pict>
      </w:r>
      <w:r>
        <w:rPr>
          <w:sz w:val="20"/>
        </w:rPr>
        <w:t>(ФИО)</w:t>
      </w:r>
    </w:p>
    <w:p w:rsidR="00B045E4" w:rsidRDefault="00B045E4">
      <w:pPr>
        <w:pStyle w:val="a3"/>
        <w:spacing w:before="1"/>
        <w:rPr>
          <w:sz w:val="20"/>
        </w:rPr>
      </w:pPr>
    </w:p>
    <w:p w:rsidR="00B045E4" w:rsidRDefault="00A9764A">
      <w:pPr>
        <w:spacing w:before="91"/>
        <w:ind w:right="539"/>
        <w:jc w:val="right"/>
        <w:rPr>
          <w:sz w:val="20"/>
        </w:rPr>
      </w:pPr>
      <w:r>
        <w:pict>
          <v:line id="_x0000_s1028" style="position:absolute;left:0;text-align:left;z-index:15729152;mso-position-horizontal-relative:page" from="347.1pt,4.3pt" to="529pt,4.3pt" strokeweight=".19811mm">
            <w10:wrap anchorx="page"/>
          </v:line>
        </w:pict>
      </w:r>
      <w:r>
        <w:rPr>
          <w:sz w:val="20"/>
        </w:rPr>
        <w:t>(направление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подготовки)</w:t>
      </w:r>
    </w:p>
    <w:p w:rsidR="00B045E4" w:rsidRDefault="00B045E4">
      <w:pPr>
        <w:pStyle w:val="a3"/>
        <w:spacing w:before="2"/>
        <w:rPr>
          <w:sz w:val="20"/>
        </w:rPr>
      </w:pPr>
    </w:p>
    <w:p w:rsidR="00B045E4" w:rsidRDefault="00A9764A">
      <w:pPr>
        <w:spacing w:before="91"/>
        <w:ind w:right="1028"/>
        <w:jc w:val="right"/>
        <w:rPr>
          <w:sz w:val="20"/>
        </w:rPr>
      </w:pPr>
      <w:r>
        <w:pict>
          <v:line id="_x0000_s1027" style="position:absolute;left:0;text-align:left;z-index:15729664;mso-position-horizontal-relative:page" from="347.1pt,4.3pt" to="529pt,4.3pt" strokeweight=".19811mm">
            <w10:wrap anchorx="page"/>
          </v:line>
        </w:pict>
      </w:r>
      <w:r>
        <w:rPr>
          <w:sz w:val="20"/>
        </w:rPr>
        <w:t>(направленность)</w:t>
      </w:r>
    </w:p>
    <w:p w:rsidR="00B045E4" w:rsidRDefault="00B045E4">
      <w:pPr>
        <w:pStyle w:val="a3"/>
        <w:spacing w:before="3"/>
        <w:rPr>
          <w:sz w:val="20"/>
        </w:rPr>
      </w:pPr>
    </w:p>
    <w:p w:rsidR="00B045E4" w:rsidRDefault="00A9764A">
      <w:pPr>
        <w:spacing w:before="91"/>
        <w:ind w:right="1402"/>
        <w:jc w:val="right"/>
        <w:rPr>
          <w:sz w:val="20"/>
        </w:rPr>
      </w:pPr>
      <w:r>
        <w:pict>
          <v:line id="_x0000_s1026" style="position:absolute;left:0;text-align:left;z-index:15730176;mso-position-horizontal-relative:page" from="347.1pt,4.3pt" to="529pt,4.3pt" strokeweight=".19811mm">
            <w10:wrap anchorx="page"/>
          </v:line>
        </w:pict>
      </w:r>
      <w:r>
        <w:rPr>
          <w:sz w:val="20"/>
        </w:rPr>
        <w:t>(группа)</w:t>
      </w: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B045E4" w:rsidRDefault="00B045E4">
      <w:pPr>
        <w:pStyle w:val="a3"/>
        <w:rPr>
          <w:sz w:val="20"/>
        </w:rPr>
      </w:pPr>
    </w:p>
    <w:p w:rsidR="005807AB" w:rsidRDefault="00A9764A">
      <w:pPr>
        <w:tabs>
          <w:tab w:val="left" w:pos="1360"/>
        </w:tabs>
        <w:spacing w:before="231"/>
        <w:ind w:right="51"/>
        <w:jc w:val="center"/>
        <w:rPr>
          <w:sz w:val="28"/>
          <w:u w:val="single"/>
        </w:rPr>
      </w:pPr>
      <w:r>
        <w:rPr>
          <w:sz w:val="28"/>
        </w:rPr>
        <w:t>Омск-20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807AB" w:rsidRDefault="005807AB">
      <w:pPr>
        <w:rPr>
          <w:sz w:val="28"/>
          <w:u w:val="single"/>
        </w:rPr>
      </w:pPr>
      <w:r>
        <w:rPr>
          <w:sz w:val="28"/>
          <w:u w:val="single"/>
        </w:rPr>
        <w:br w:type="page"/>
      </w:r>
    </w:p>
    <w:p w:rsidR="005807AB" w:rsidRPr="005807AB" w:rsidRDefault="005807AB" w:rsidP="005807AB">
      <w:pPr>
        <w:tabs>
          <w:tab w:val="left" w:pos="1360"/>
        </w:tabs>
        <w:spacing w:line="360" w:lineRule="auto"/>
        <w:ind w:right="51" w:firstLine="709"/>
        <w:jc w:val="both"/>
        <w:rPr>
          <w:b/>
        </w:rPr>
      </w:pPr>
      <w:r w:rsidRPr="005807AB">
        <w:rPr>
          <w:b/>
        </w:rPr>
        <w:lastRenderedPageBreak/>
        <w:t>Задание: 1.</w:t>
      </w:r>
    </w:p>
    <w:p w:rsidR="005807AB" w:rsidRDefault="005807AB" w:rsidP="005807AB">
      <w:pPr>
        <w:tabs>
          <w:tab w:val="left" w:pos="1360"/>
        </w:tabs>
        <w:spacing w:line="360" w:lineRule="auto"/>
        <w:ind w:right="51" w:firstLine="709"/>
        <w:jc w:val="both"/>
      </w:pPr>
      <w:r>
        <w:t xml:space="preserve"> Назовите преимущества и недостатки программы реновации </w:t>
      </w:r>
      <w:proofErr w:type="gramStart"/>
      <w:r>
        <w:t>для</w:t>
      </w:r>
      <w:proofErr w:type="gramEnd"/>
      <w:r>
        <w:t>:</w:t>
      </w:r>
    </w:p>
    <w:p w:rsidR="005807AB" w:rsidRDefault="005807AB" w:rsidP="005807AB">
      <w:pPr>
        <w:tabs>
          <w:tab w:val="left" w:pos="1360"/>
        </w:tabs>
        <w:spacing w:line="360" w:lineRule="auto"/>
        <w:ind w:right="51" w:firstLine="709"/>
        <w:jc w:val="both"/>
      </w:pPr>
      <w:r>
        <w:t xml:space="preserve"> a) Правительства г. Москвы. </w:t>
      </w:r>
      <w:r>
        <w:t xml:space="preserve"> Программа реновации позволит поддержать </w:t>
      </w:r>
      <w:proofErr w:type="spellStart"/>
      <w:r>
        <w:t>жилье</w:t>
      </w:r>
      <w:proofErr w:type="gramStart"/>
      <w:r>
        <w:t>,э</w:t>
      </w:r>
      <w:proofErr w:type="gramEnd"/>
      <w:r>
        <w:t>то</w:t>
      </w:r>
      <w:proofErr w:type="spellEnd"/>
      <w:r>
        <w:t xml:space="preserve"> в значительной степени так же </w:t>
      </w:r>
      <w:proofErr w:type="spellStart"/>
      <w:r>
        <w:t>съэкномить</w:t>
      </w:r>
      <w:proofErr w:type="spellEnd"/>
      <w:r>
        <w:t xml:space="preserve"> средства на постройку новых домов.</w:t>
      </w:r>
      <w:r w:rsidRPr="005807AB">
        <w:t xml:space="preserve"> </w:t>
      </w:r>
      <w:r w:rsidR="008F4C40">
        <w:t xml:space="preserve">Реконструкция </w:t>
      </w:r>
      <w:proofErr w:type="spellStart"/>
      <w:r w:rsidR="008F4C40">
        <w:t>позволяит</w:t>
      </w:r>
      <w:proofErr w:type="spellEnd"/>
      <w:r>
        <w:t xml:space="preserve"> уйти от убогих типовых домов</w:t>
      </w:r>
    </w:p>
    <w:p w:rsidR="005807AB" w:rsidRDefault="005807AB" w:rsidP="005807AB">
      <w:pPr>
        <w:tabs>
          <w:tab w:val="left" w:pos="1360"/>
        </w:tabs>
        <w:spacing w:line="360" w:lineRule="auto"/>
        <w:ind w:right="51" w:firstLine="709"/>
        <w:jc w:val="both"/>
      </w:pPr>
      <w:r>
        <w:t xml:space="preserve">b) </w:t>
      </w:r>
      <w:proofErr w:type="gramStart"/>
      <w:r>
        <w:t>Бизнес-структур</w:t>
      </w:r>
      <w:proofErr w:type="gramEnd"/>
      <w:r>
        <w:t xml:space="preserve"> г. Москвы. </w:t>
      </w:r>
      <w:r>
        <w:t xml:space="preserve">Бизнес </w:t>
      </w:r>
      <w:proofErr w:type="gramStart"/>
      <w:r>
        <w:t>–с</w:t>
      </w:r>
      <w:proofErr w:type="gramEnd"/>
      <w:r>
        <w:t xml:space="preserve">труктуры могут сформировать зоны социальной инфраструктуры. Кроме </w:t>
      </w:r>
      <w:proofErr w:type="spellStart"/>
      <w:r>
        <w:t>того</w:t>
      </w:r>
      <w:proofErr w:type="gramStart"/>
      <w:r>
        <w:t>,п</w:t>
      </w:r>
      <w:proofErr w:type="gramEnd"/>
      <w:r>
        <w:t>одрядчики</w:t>
      </w:r>
      <w:proofErr w:type="spellEnd"/>
      <w:r>
        <w:t xml:space="preserve"> на реновации тоже могут заработать.</w:t>
      </w:r>
    </w:p>
    <w:p w:rsidR="005807AB" w:rsidRDefault="005807AB" w:rsidP="005807AB">
      <w:pPr>
        <w:tabs>
          <w:tab w:val="left" w:pos="1360"/>
        </w:tabs>
        <w:spacing w:line="360" w:lineRule="auto"/>
        <w:ind w:right="51" w:firstLine="709"/>
        <w:jc w:val="both"/>
      </w:pPr>
      <w:r>
        <w:t>c) Населения г. Москвы.</w:t>
      </w:r>
      <w:r>
        <w:t xml:space="preserve"> Преимущество в том, что жители не покидают привычное место жительства.</w:t>
      </w:r>
    </w:p>
    <w:p w:rsidR="005807AB" w:rsidRDefault="005807AB" w:rsidP="005807AB">
      <w:pPr>
        <w:tabs>
          <w:tab w:val="left" w:pos="1360"/>
        </w:tabs>
        <w:spacing w:line="360" w:lineRule="auto"/>
        <w:ind w:right="51" w:firstLine="709"/>
        <w:jc w:val="both"/>
      </w:pPr>
      <w:r w:rsidRPr="005807AB">
        <w:rPr>
          <w:b/>
        </w:rPr>
        <w:t xml:space="preserve"> 2. Каким образом программа реновации отразится на населении города Москвы, которое проживает в пятиэтажках? Не в пятиэтажках? Будет ли здесь конфликт интересов?</w:t>
      </w:r>
      <w:r>
        <w:t xml:space="preserve"> </w:t>
      </w:r>
    </w:p>
    <w:p w:rsidR="005807AB" w:rsidRDefault="005807AB" w:rsidP="005807AB">
      <w:pPr>
        <w:tabs>
          <w:tab w:val="left" w:pos="1360"/>
        </w:tabs>
        <w:spacing w:line="360" w:lineRule="auto"/>
        <w:ind w:right="51" w:firstLine="709"/>
        <w:jc w:val="both"/>
      </w:pPr>
      <w:r>
        <w:t>Конфликт может разгореться, если условия не будут соблюдены</w:t>
      </w:r>
      <w:proofErr w:type="gramStart"/>
      <w:r>
        <w:t>.</w:t>
      </w:r>
      <w:proofErr w:type="gramEnd"/>
      <w:r w:rsidR="008F4C40">
        <w:t xml:space="preserve"> Л</w:t>
      </w:r>
      <w:r w:rsidR="008F4C40">
        <w:t>юди, живущие в хороших районах, напуганы реновацией</w:t>
      </w:r>
      <w:r w:rsidR="008F4C40">
        <w:t xml:space="preserve">. Жители пятиэтажек довольны парковочными </w:t>
      </w:r>
      <w:bookmarkStart w:id="0" w:name="_GoBack"/>
      <w:bookmarkEnd w:id="0"/>
      <w:r w:rsidR="008F4C40">
        <w:t>местами и инфраструктурой.</w:t>
      </w:r>
    </w:p>
    <w:p w:rsidR="00B045E4" w:rsidRPr="008F4C40" w:rsidRDefault="005807AB" w:rsidP="005807AB">
      <w:pPr>
        <w:tabs>
          <w:tab w:val="left" w:pos="1360"/>
        </w:tabs>
        <w:spacing w:line="360" w:lineRule="auto"/>
        <w:ind w:right="51" w:firstLine="709"/>
        <w:jc w:val="both"/>
        <w:rPr>
          <w:b/>
        </w:rPr>
      </w:pPr>
      <w:r w:rsidRPr="008F4C40">
        <w:rPr>
          <w:b/>
        </w:rPr>
        <w:t>3. Считаете ли вы целесообразным запускать программу реновации по всей России?</w:t>
      </w:r>
    </w:p>
    <w:p w:rsidR="008F4C40" w:rsidRDefault="008F4C40" w:rsidP="005807AB">
      <w:pPr>
        <w:tabs>
          <w:tab w:val="left" w:pos="1360"/>
        </w:tabs>
        <w:spacing w:line="360" w:lineRule="auto"/>
        <w:ind w:right="51" w:firstLine="709"/>
        <w:jc w:val="both"/>
        <w:rPr>
          <w:sz w:val="28"/>
        </w:rPr>
      </w:pPr>
      <w:r>
        <w:t xml:space="preserve">Я считаю, что это преждевременно, потому что имеются прорехи. Так же нельзя забывать о том, что градостроительные нормы Москвы идут вразрез </w:t>
      </w:r>
      <w:proofErr w:type="gramStart"/>
      <w:r>
        <w:t>с</w:t>
      </w:r>
      <w:proofErr w:type="gramEnd"/>
      <w:r>
        <w:t xml:space="preserve"> федеральными.</w:t>
      </w:r>
    </w:p>
    <w:sectPr w:rsidR="008F4C40">
      <w:type w:val="continuous"/>
      <w:pgSz w:w="11900" w:h="16840"/>
      <w:pgMar w:top="580" w:right="142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64A" w:rsidRDefault="00A9764A" w:rsidP="005807AB">
      <w:r>
        <w:separator/>
      </w:r>
    </w:p>
  </w:endnote>
  <w:endnote w:type="continuationSeparator" w:id="0">
    <w:p w:rsidR="00A9764A" w:rsidRDefault="00A9764A" w:rsidP="0058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64A" w:rsidRDefault="00A9764A" w:rsidP="005807AB">
      <w:r>
        <w:separator/>
      </w:r>
    </w:p>
  </w:footnote>
  <w:footnote w:type="continuationSeparator" w:id="0">
    <w:p w:rsidR="00A9764A" w:rsidRDefault="00A9764A" w:rsidP="00580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045E4"/>
    <w:rsid w:val="005807AB"/>
    <w:rsid w:val="008F4C40"/>
    <w:rsid w:val="00A9764A"/>
    <w:rsid w:val="00B0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110" w:right="22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110" w:right="22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Ангел</cp:lastModifiedBy>
  <cp:revision>2</cp:revision>
  <dcterms:created xsi:type="dcterms:W3CDTF">2021-10-22T04:24:00Z</dcterms:created>
  <dcterms:modified xsi:type="dcterms:W3CDTF">2021-10-22T04:24:00Z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2021-10-22T00:00:00Z</vt:filetime>
  </property>
</Properties>
</file>